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right"/>
        <w:rPr>
          <w:rFonts w:ascii="Arial Black" w:hAnsi="Arial Black" w:eastAsia="Arial Black" w:cs="Arial Black"/>
          <w:i/>
          <w:color w:val="auto"/>
          <w:spacing w:val="0"/>
          <w:position w:val="0"/>
          <w:sz w:val="26"/>
          <w:shd w:val="clear" w:fill="66CC00"/>
        </w:rPr>
      </w:pPr>
      <w:r>
        <w:rPr>
          <w:rFonts w:ascii="Arial Black" w:hAnsi="Arial Black" w:eastAsia="Arial Black" w:cs="Arial Black"/>
          <w:i/>
          <w:color w:val="auto"/>
          <w:spacing w:val="0"/>
          <w:position w:val="0"/>
          <w:sz w:val="26"/>
          <w:shd w:val="clear" w:fill="66CC00"/>
        </w:rPr>
        <w:t xml:space="preserve"> «Утверждаю»</w:t>
      </w:r>
    </w:p>
    <w:p>
      <w:pPr>
        <w:spacing w:before="0" w:after="0" w:line="240" w:lineRule="auto"/>
        <w:ind w:left="0" w:right="0" w:firstLine="0"/>
        <w:jc w:val="right"/>
        <w:rPr>
          <w:rFonts w:ascii="Arial Black" w:hAnsi="Arial Black" w:eastAsia="Arial Black" w:cs="Arial Black"/>
          <w:i/>
          <w:color w:val="auto"/>
          <w:spacing w:val="0"/>
          <w:position w:val="0"/>
          <w:sz w:val="26"/>
          <w:shd w:val="clear" w:fill="66CC00"/>
        </w:rPr>
      </w:pPr>
      <w:r>
        <w:rPr>
          <w:rFonts w:ascii="Arial Black" w:hAnsi="Arial Black" w:eastAsia="Arial Black" w:cs="Arial Black"/>
          <w:i/>
          <w:color w:val="auto"/>
          <w:spacing w:val="0"/>
          <w:position w:val="0"/>
          <w:sz w:val="26"/>
          <w:shd w:val="clear" w:fill="66CC00"/>
        </w:rPr>
        <w:t xml:space="preserve"> Директор ООО «Медицинский центр За Рождение»</w:t>
      </w:r>
    </w:p>
    <w:p>
      <w:pPr>
        <w:spacing w:before="0" w:after="0" w:line="240" w:lineRule="auto"/>
        <w:ind w:left="0" w:right="0" w:firstLine="0"/>
        <w:jc w:val="right"/>
        <w:rPr>
          <w:rFonts w:ascii="Arial Black" w:hAnsi="Arial Black" w:eastAsia="Arial Black" w:cs="Arial Black"/>
          <w:i/>
          <w:color w:val="auto"/>
          <w:spacing w:val="0"/>
          <w:position w:val="0"/>
          <w:sz w:val="26"/>
          <w:shd w:val="clear" w:fill="66CC00"/>
        </w:rPr>
      </w:pPr>
      <w:r>
        <w:rPr>
          <w:rFonts w:ascii="Arial Black" w:hAnsi="Arial Black" w:eastAsia="Arial Black" w:cs="Arial Black"/>
          <w:i/>
          <w:color w:val="auto"/>
          <w:spacing w:val="0"/>
          <w:position w:val="0"/>
          <w:sz w:val="26"/>
          <w:shd w:val="clear" w:fill="66CC00"/>
        </w:rPr>
        <w:t xml:space="preserve"> Зайцева Е.Г.</w:t>
      </w:r>
    </w:p>
    <w:p>
      <w:pPr>
        <w:spacing w:before="0" w:after="0" w:line="240" w:lineRule="auto"/>
        <w:ind w:left="0" w:right="0" w:firstLine="0"/>
        <w:jc w:val="right"/>
        <w:rPr>
          <w:rFonts w:ascii="Arial Black" w:hAnsi="Arial Black" w:eastAsia="Arial Black" w:cs="Arial Black"/>
          <w:i/>
          <w:color w:val="auto"/>
          <w:spacing w:val="0"/>
          <w:position w:val="0"/>
          <w:sz w:val="26"/>
          <w:shd w:val="clear" w:fill="66CC00"/>
        </w:rPr>
      </w:pPr>
      <w:r>
        <w:rPr>
          <w:rFonts w:ascii="Arial Black" w:hAnsi="Arial Black" w:eastAsia="Arial Black" w:cs="Arial Black"/>
          <w:i/>
          <w:color w:val="auto"/>
          <w:spacing w:val="0"/>
          <w:position w:val="0"/>
          <w:sz w:val="26"/>
          <w:shd w:val="clear" w:fill="66CC00"/>
        </w:rPr>
        <w:t xml:space="preserve"> Действителен с  26.04.2021 года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 Black" w:hAnsi="Arial Black" w:eastAsia="Arial Black" w:cs="Arial Black"/>
          <w:b/>
          <w:i/>
          <w:color w:val="auto"/>
          <w:spacing w:val="0"/>
          <w:position w:val="0"/>
          <w:sz w:val="24"/>
          <w:shd w:val="clear" w:fill="009900"/>
        </w:rPr>
      </w:pPr>
      <w:r>
        <w:rPr>
          <w:rFonts w:ascii="Arial Black" w:hAnsi="Arial Black" w:eastAsia="Arial Black" w:cs="Arial Black"/>
          <w:b/>
          <w:i/>
          <w:color w:val="auto"/>
          <w:spacing w:val="0"/>
          <w:position w:val="0"/>
          <w:sz w:val="24"/>
          <w:shd w:val="clear" w:fill="009900"/>
        </w:rPr>
        <w:t>Прайс-лист на медицинские услуги в МЦ «За Рождение»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95"/>
        <w:gridCol w:w="17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Инъекция подкожная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(1) Удаление новообразования радиохирургическим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(10) Удаление новообразований радиохирургическим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(2) Удаление новообразований радиохирургическим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(4)Удаление новообразований радиохирургическим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(5)Удаление новообразований радиохирургическим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(6) Удаление новообразований радиохирургическим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(7) Удаление новообразований радиохирургическим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(8)Удаление новообразований радиохирургирургическим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(9)Удаление новообразований радиохирургическим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(Свыше 10)  Удаление новообразований радиохирургическим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(Свыше 20)  Удаление новообразований радиохирургическим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ANCA- скриннинг (антитела к PR3 протеиназе, МРО миелопероксидазе)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Anti-Hbcor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Anti-HBS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Anti-HDV IgM (Гепатит D)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Anti-HDV сумм. (IgG+IgM) (Гепатит D)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Anti-HEV IgG (Гепатит Е)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Anti-HEV IgM (Гепатит Е)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Aspergillus fumigatus (Аспергиллез) IgG (кач.)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B-Cross laps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Brucella melitensis (Бруцеллез) (РПГА)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Candida (Кандидоз)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Cyfra-21-1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D-димер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HBSAg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HLA B27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HLA-типирование 2 класса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3 950,00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IgA антитела к Chlamydia pneumoniae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IgA антитела кMycoplasma pneumoniae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IgG антитела к Bordetella pertussis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IgG антитела к Chlamydia pneumoniae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IgG антитела к Mycoplasma pneumoniae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IgG антитела к вирусу эпидемического паротита (Mumps)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IgM антитела к Bordetella pertussis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IgM антитела к вирусу эпидемического паротита (Mumps)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Listeria monocytogenes (Листериоз) (РПГА)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Mycoplasma hominis (Микоплазмоз)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Mycoplasma hominis (Микоплазмоз)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NSE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1 260,00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NT-proBNP(натирийуретический пептид)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PSA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SCC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1 650,00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Trichomonas vaginalis (Трихомониаз)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UBC (специфический антиген рака мочевого пузыря) в моче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1 480,00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Ureaplasma (Уреаплазмоз) IgA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Ureaplasma (Уреаплазмоз)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Y-глутамилтрансфераза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Авидность IgG-антител к вирусу простого герпеса 1 и 2 типов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Адреналин (в моче)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Адреногенитальный синдром, CYP210HB 9 ч.м.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14 450,00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АКТГ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АКТГ (Адренокортикотропный гормон, кортикотропин, Adrenocorticotropic Hormone, ACTH)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АлАТ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Аллергены плесени MP 1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Аллергены пыли NP 1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Аллоимунные антитела (включая антитела к Rh-антигену)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Альбумин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Альбумин в моче (суточный)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Альдостерон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Альдостерон (Aldosterone)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АльфаI-антитрипин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Амилаза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Амилаза в моче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Амниотест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кала на условно-патогенную флору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крови на свёртываемость и длительность кровотечения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крови на стерильность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мочи по Ничипоренко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на дифтерию (мазки из зева и носа)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на МАР-тест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на посткоитальный тест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на стафилококк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на флору и чувствительность к антибиотикам (мазок из зева)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на флору и чувствительность к антибиотикам (мазок из носа)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на флору и чувствительность к антибиотикам (мазок из уретры)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на флору и чувствительность к антибиотикам (мазок из цервикального канала)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эякулята и МАР-тест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эякулята к ИИСМ (подготовка)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Андростендион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Андростендион (Androstenedione)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Аннтитела к аннексину V,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Аннтитела к аннексину V, IgМ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Анти-HCV (гепатит С) спектр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Анти-HCV 1/2 (герпес)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Анти-HCV 1/2 (герпес)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Анти-Мюллеров гормон (АМГ, AMH, anti-Mullerian hormone, MIS,  Mullerian Inhibiting Substance)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Анти-Мюллеров гормон (АМГ)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Анти-ТГ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Анти-ТПО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Анти-фосфолипидный скрининг LgG(LgM)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Антиген Helicobacter pylori в кале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Антиген лямблий в кале (Lamblia intestinalis)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Антиовариальные антитела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Антиплазмин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Антиспермальные АТ (в крови) (Anti-Spematozoa antibody, serum)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Антистрептолизин-О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в ВИЧ 1,2, антиген р24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b2-гликопротеину I(IgG)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b2-гликопротеину I(IgM, IgG)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b2-гликопротеину I(IgM)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H.Pylori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антиненам печеночной ткани (микросомы печени/почки LKM1)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белку теплового шока хламидий  (cHSP60-IgG)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бета-2-гликопротеину 1, суммарные IgG, IgA, IgM¶(антитела к β2 -гликопротеину 1, anti-β2-glycoprotein 1 antibodies, anti- β2-GР1, total)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возбудителю иерсиниоза IgG (колич.)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инсулину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кандида альбиканс Candida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кандида альбиканс Candida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кардиолипину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кардиолипину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кардиолипину,  IgG (Cardiolipin Antibody, IgG)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кардиолипину, IgM (Cardiolipin Antibody, IgM)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островкам Лангерганса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1 330,00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рецепторам ТТГ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тиреоглобулину (АТ-ТГ, anti-thyroglobulin autoantibodies) 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тиреоидной пероксидазе (АТ-ТПО, микросомальные антитела, anti-thyroid peroxidase autoantibodies)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ткани яичника, Ig A,M,G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фосфолипидам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фосфолипидам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фосфолипидам IgM/LgG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хламидиям IgA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Антитела к хламидиям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Антитромбин III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Антифосфолипидный синдром, лабораторные критерии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3 720,00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Антиядерные антитела к 9 антигенам-ANA к 9 АГ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Антиядерные антитела скрининг (26 антигенов)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Аполипопротеин 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Аполипопротеин 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АПТВ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АсАТ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АТ к глиадину A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АТ к глиадину 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АТ к протромбину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АТ к рТТГ (антитела к рецепторам ТТГ, TSH receptor autoantibodies)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1 147,00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АТ к ХГЧ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Атеросклероз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2 540,00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Аутогемотерапия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Аутогемотерапия с озоном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АФП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АЦЦП (антитела к циклическому цитруллиновому)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Бак.посев Чувствительность к антимикотикам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Бактериальный вагиноз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Белковые фракции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Белок HE4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Белок S100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Береза (T3)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Бета-2-Микроглобулин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Билирубин (общий)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Билирубин (прямой)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Биопсия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Брюшной тиф (РПГА)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Вальпроевая кислота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Введение ВМС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Введение геля Антиадгезин 3 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Введение геля Антиадгезин 5 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Введение импланона (прием+услуга)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Введение импланона (услуга)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варицелла Зостер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варицелла Зостер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варицелла Зостер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гепатита D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гепатита G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гепатита А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гепатита В (количественный)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гепатита В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гепатита С (количественный)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гепатита С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герпеса 6 тип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папилломы 16/18 тип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папилломы человека Digene-тест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6 420,00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простого герпеса 1,2 тип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простого герпеса 1,2 тип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простого герпеса 2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простого герпеса 2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Эпштейн-Барр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Эпштейн-Барр IgG к антигену оболочки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Вирус Эпштейн-Барр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Витамин D3 25-OH (25-OH-vitamin D3)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Витамин В12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Влагалищная аппликация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Внутривенный наркоз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Волчаночный антикоагулянт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Врожденная тромбофилия при невынашивании беременности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3 160,00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Вскрытие абсцесса бартолиновой железы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Выписка из амбулаторной карты пациента для ЭКО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Гамма-глутамилтранспептидаза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Гаптоглобин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Гаптоглобин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Гарднерелла вагиналис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Генетика репродукции. Мужское бесплодие. Делекции AZF-локуса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Генетические причины нарушений сперматогенеза: расширенная панель (12 микроделеций AZF)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9 990,00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Генетические причины нарушений сперматогенеза: расширенная панель (12 микроделеций AZF)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8 950,00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Генотипирование вируса папиломы человека канцерогенного риска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Гепатит A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Гепатит A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Гепатит В анти Hbcor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Гепатит В анти-Hbe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Гепатит В е-антиген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Гепатит С HCV антиген/антитела (ИФА)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Гепатит С анти-HCV-IgG-авидность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Гепатит С анти-HCV-IgM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Гинекологический скрининг женского здоровья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Гиперагрегация тромбоцитов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2 660,00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Гиперагрегация тромбоцитов (без описания результатов врачом-генетиком)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2 390,00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Гистероскопия диагностическая (без наркозного пособия)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Гистероскопия операционная (с наркозным пособием)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10 300,00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Гликозилированный гемоглобин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Глобулин, связывающий половые гормоны (ГСПГ, Sex hormone-binding globulin, SHBG)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Глюкоза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Глюкоза 75 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Гомоцистеин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Гомоцистеин (Homocysteine)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Гормоны-17-оксипрогестерон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Гормоны-ДГЭА-SO4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Гормоны-Кортизол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Гормоны-ЛГ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Гормоны-Прогестерон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Гормоны-Пролактин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Гормоны-свободный Т3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Гормоны-свободный Т4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Гормоны-СТГ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Гормоны-Т3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Гормоны-Т4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Гормоны-Тестостерон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Гормоны-ТТГ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Гормоны-ФСГ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Гормоны-ХГЧ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en-US"/>
              </w:rPr>
              <w:t>40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Гормоны-Эстрадиол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Гречневая мука (F11)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Группа крови, резус фактор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Грязелечение (аппликация)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Грязелечение (аппликация+тампон)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Грязелечение (тампон)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ГСПГ (глобулин, связывающий половые гормоны)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Гуморальный иммунитет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Д-Димер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Дегидроэпиандростерон-сульфат (ДЭА-S04, ДЭА-С, Dehydroepiandrosterone sulfate, DHEA-S)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Дезоксипиридинолин (моча)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1 320,00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Диагностика сифилиса (ИФА)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Диагностика сифилиса (РМП)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Диагностическое выскабливание цервикального канала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Дигидротестостерон (DHT, Dihydrotestosterone)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Дигидротестостерон (ДГТ)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Дисбактериоз кишечника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Диферелин 1 амп. 0,1 мг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Доплерографическое исследование сосудов шеи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Доплерография сосудов шеи / 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Допплер сосудов матки вне беременности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Допплеровское исследование сосудов пуповины  двух плодов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Допплеровское исследование сосудов пуповины плода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Дофамин (в моче)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Дрожжи (F45)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Дуплексное сканирование артерий (вен) (1конечность)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Дуплексное сканирование артерий (вен) нижних конечностей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Железо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Желчные кислоты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Желчные кислоты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Женское бесплодие и осложнения беременности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24 700,00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Забор анализа для бакпосева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Забор бак.посева из цервикального канала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Забор крови для генетического скрининга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Забор ПЦР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Замер объема остат.мочи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Измерение давления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Иммуногистохимическая диагностика хронического эндометрита-выявление плазматических клеток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4 850,00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Иммуногистохимический скрининг рака шейки матки-исследование двух маркеров для ранней диагностики дисплазии с высокой степенью риска озлокачествления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7 680,00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Ингибин 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Ингибин В (inhibin B)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Индивидуальная консультация по грудному вскармливанию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Индукция овуляции тригерами (0,5 тыс. ЕД)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Индукция овуляции тригерами (1 тыс. ЕД)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Индукция овуляции тригерами (10 тыс. ЕД)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Индукция овуляции тригерами (6 тыс. ЕД)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1 450,00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Индукция овуляции тригерами (6,5 тыс. ЕД)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Индукция овуляции тригерами (7 тыс. ЕД)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Индукция овуляции тригерами (ХГЧ 5 тыс. ЕД)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Инсеминация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Инсулин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Инсулин (Insulin)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Инсулиноподобный фактор роста 1 (соматология С)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Инъекция "Золадекс"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Инъекция внутривенная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Инъекция внутримышечная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Инъекция ультракаина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Иссечение н/о 1 категории сложности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Иссечение н/о 2 категории сложности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Иссечение н/о 3 категории сложности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Исследование кала на гельминты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Исследование кала на простейшие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Исследование крови на плазмодии малярии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Исследование на биоценоз влагалища и определение чувствительности к антимикробным и антигрибковым препаратам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1 410,00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Исследование углеводов в кале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Какао (F93)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Кал на скрытую кровь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Кал на скрытую кровь методом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Калий (К+, Potassium), Натрий (Na+, Sodium), Хлор (Сl-, Chloride)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Кальций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Кальцитонин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Кандида альбиканс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Капельница б/препаратов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Капельница с препаратами 1 кат.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Капельница с препаратами 2 кат.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Карбамазепин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Кардиотокография  плода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Кислая фосфотаза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Кишечные инфекции (анализ кала на дизентирию, сальмонеллез, ЭПКП)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Клещевой энцефалит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Клещевой энцефалит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Кольпоскопия (без фотоснимков)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Кольпоскопия (с цифровой обработкой изображения)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Комплекс (Мужское здоровье, резистентность Enterobacteria и Staphyococus aureus к цефалоспоринам)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1 680,00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Комплекс исследований по пренатальному скринингу трисомии 1 триместра беременности (РАРР-А, бета-субъединица)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  <w:lang w:val="ru-RU"/>
              </w:rPr>
              <w:t>1800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Комплексное обследование на Гепатит В,С, сифилис, ВИЧ 1,2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Компоненты комплимента (С3, С4)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Компьютерный расчет риска рождения ребенка с синдромом Дауна и другими хромосомными аномалиями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Конизация шейки матки без учета исследования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Конизация шейки матки с учетом исследования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Консультативный прием врача генетика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Консультативный прием по беременности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Консультативный прием по физиолечению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Консультация по грудному вскармливанию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Консультация по лечению иммунных факторов бесплодия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Консультация по новообразованиям (осмотр к/покровов с прим дерматоскопа)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Консультация по результатам анализа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Консультация по результатам анализа д.м.н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Консультация по результатам анализа к.м.н.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Консультация после операции/ бесплатно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0,01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Консультивный прием врача генетика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Контрольный осмотр после оперативного вмешательства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Концентрация циркулирующих иммунных комплексов (ЦИК) в крови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Копрограммма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Копрологическая эластаза (панкреатическая эластаза I)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Коровье молоко (F2)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Кортизол (Гидрокортизон, Cortisol)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Корь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Кофе (F221)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Краснуха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Краснуха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Креатинин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Креатинкиназа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Креатинкиназа МВ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Лаймборрелиоз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Лаймборрелиоз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ЛДГ (лактатдегидрогеназа)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ЛДГ-1-2 (Гидроксибутиратдегидрогеназа)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Лейкоцитарная формула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Лептин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Лечение иммунных факторов бесплодия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Лечение эрозии шейки матки радиоволной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ЛЖСС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Липаза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Липидный профиль: скрининг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Лютеинизирующий гормон (ЛГ, LH)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Магний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Магнитно-лазерная терапия (Андро-Гин) 1 сеанс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Магнитно-лазерная терапия (комплекс 10 сеансов)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3 150,00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Магнитно-лазерная терапия (комплекс 15 сеансов)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4 725,00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Магнитотерапия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Мазок из зева на стафилококк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Мазок из носа на стафилококк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Мазок на Gn(забор+исследование)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Мазок на Gn(забор+исследование)  CITO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Макропролактин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Малые гинекологические операции (1 кат.сложности)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Малые гинекологические операции (2 кат.сложности)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Малые гинекологические операции (3 кат.сложности)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Малый комплекс биохимических исследований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МАР-тест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Маркер формирования косного матрикса P1NP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Маркеры гепатита В,С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Медикаментозное прерывание беременности (сертификат)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Медь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Метанефрины в моче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Микобактерии туберкулеза, определение ДНК в менструальной крови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Микоплазма гениталиум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Микоплазма хоминис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Миоглобин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Миропристон 200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Молочная кислота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Морковь (F31)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Морфологическое исследование препарата тканей шейки матки (методом жидкостной цитологии)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Мочевая кислота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Мочевина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Мужское здоровье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Наложение косметического шва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1 950,00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Наследственные случаи рака молочной железы и/или яичников, 2 гена: BRCA1, BRCA2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4 410,00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Наследственные случаи рака молочной железы и/или яичников, 2 гена: BRCA1, BRCA2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3 990,00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Наследственные случаи рака молочной железы и/или яичников: BRCA1, BRCA2, CHEK2, NBN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Нейросонография до 1 г./дет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Нейросонография старше 1 г./дет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Нейсерия гонорея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Непрямой антиглобулиновый тест (непрямая проба Кумбса)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Норадреналин (в моче)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Обезболивание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Обнаружение эозинофилов в биологическом материале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Общий IgE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Общий анализ дуоденального содержимого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Общий анализ крови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Общий анализ крови (СОЭ, лейкоцитарная формула, тромбоциты) ( венозная)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Общий анализ крови (СОЭ, лейкоцитарная формула, тромбоциты) ( венозная) CITO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Общий анализ крови (СОЭ, лейкоцитарная формула, тромбоциты) (капиллярная)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Общий анализ крови (СОЭ, лейкоцитарная формула, тромбоциты) (капиллярная) CITO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Общий анализ крови краткий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Общий анализ мочи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Общий анализ мочи  CITO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Общий белок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Овсяная мука (F7)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Одуванчик (W8)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Озонирование масла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Озонотерапия (в/в капельница)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Ольха серая (T2)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ОнкоГенетика. BRCA. Риск развития рака молочной железы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Онкоцитологическое исследование (забор+исследование)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Определение антиспермальных антител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Определение антител к антигенам гельминтов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Определение антител к антигенам лямблий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Определение антител к антигенам токсокар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Определение группы крови (А,В,О) и резус-фактор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Определение иммунного статуса (клеточный иммунитет)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Определение толерантности к глюкозе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Определение толерантности к глюкозе (3 пробы)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Опухолевый маркёр HE4 (Белок 4 эпидидимиса человека)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Орозомукоид (Альфа-1-кислый гликопротеин)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Остеокальцин (Оsteocalcin)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Остеокальцин-маркер костного ремоделирования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Оценка риска рака яичников по алгоритму ROMA для женщин до менопаузы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Оценка риска рака яичников по алгоритму ROMA для женщин после менопаузы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Пайпель-биопсия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Панель 1 (разные аллергены)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Панель 2 (респираторные аллергены)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Панель 3 (пищевые аллергены)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Панель 4 (педиатрическая)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Панель Nucleo-9 иммуноблот (антигены: dsDNA, нуклеосома, SS-A, SS-B, RNP, Sm, центромера B, Jo-1,Scl-70)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1 450,00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Паратиреоидный гормон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Паратиреоидный гормон (Паратгормон, Паратирин, ПТГ, Parathyroid hormone, PTH)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ПДФ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Перевязка: обработка хирургической раны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Пересмотр биопсийного материала (1 стекло)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Пересмотр биопсийного материала (2 стекла)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Пищевая непереносимость, IgG к 90 антигенам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Плазминоген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Плазмолифтинг ВМ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ПлазмолифтингПЦ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Плацентарный лактоген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Плацентарный лактоген (Human placental lactogen, HPL)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Плацентарный протеин А (РАРР-А)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Подгтовка эякулята к инсеминации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Подсчет тромбоцитов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Полипэктомия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Посев на Mycoplasma hominis и Ureaplasma urealiticum с опр.Титра и чувст.к антибиотикам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1 950,00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Посев на анаэробную микрофлору и определение чувствительности к антибиотикам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Посев на бета-гемолитический стрептококк группы 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Посев на бета-гемолитический стрептококк группы В и определение чувствительности к антимикробным препаратм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Посев на дрожжеподобные грибы (родов Candida, Cryptococcus) с определением чувствительности к антимикотическим препаратам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Посев на флору и чувствительность к антибиотикам (моча)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Посев отделяемого половых органов на микрофлору и определение чувствительности к расширенному спектру антимикробных препаратов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Посев отделяемого половых органов на микрофлору, определение чувствительности к антимикробным препаратам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 бактериофагам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1 260,00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Посткоитальный тест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  врача акушера-гинеколога (КМН)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  врача акушера-гинеколога (КМН) повт.(1цикл)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  врача-гинеколога с углубленной специализацией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  врача-гинеколога с углубленной специализацией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врача-акушера-гинеколога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врача-акушера-гинеколога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невролога высшей категории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  врача онколога-маммолога детский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  врача отоларинголога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  врача отоларинголога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  врача терапевта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  врача терапевта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уролога высшей категории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уролога высшей категории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  врача эндокринолога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  врача эндокринолога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гастроэнтеролога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гематолога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гематолога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генетика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Прием врача кардиолога 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онколога-маммолога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онколога-маммолога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оториноларинголога с синус-катетеризацией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онколога-маммолога высшей категории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онколога-маммолога высшей категории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педиатра первичный с офтальмологическим профилем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педиатра повторный с офтальмологическим профилем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детского врача-невролога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по плазмолифтингу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 после оперативного вмешательства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врача- диетолога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врача-гинеколога детский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врача-диетолога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врача-терапевта высшей категории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врача-терапевта высшей категории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детского врача уролога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детского врача-уролога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детского врача-хирурга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детского врача-хирурга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детского врача-эндокринолога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детского врача-эндокринолога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педиатра (вызов 1 зона)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педиатра (вызов 2 зона)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педиатра первичный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педиатра повторный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первичный травматолога-ортопеда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повторный травматолога-ортопеда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Прием семейной пары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Проба Реберга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Проблемы веса (первичное обследование здоровья пациентов с нарушением веса)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2 440,00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Проинсулин (Proinsulin)Молекулярный предшественник инсулина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Прокальцитонин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Промывание миндалин (лакун)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Промывание слезного канала (1)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Промывание слезных каналов (2)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Протеин S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1 410,00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Протеин S свободный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Протеин С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1 270,00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Протромбиновое время (по Квику), МНО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Пункция молочной железы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ПЦР "Андрофлор"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ПЦР "Андрофлор"Скрин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ПЦР "Фемофлор Скрин"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ПЦР Генетика метаболизма фолатов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ПЦР коклюш (мазок из зева)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ПЦР Флороценоз/Аэробы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ПЦР Флороценоз/Кандиды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ПЦР Флороценоз/микоплазмы (ДНК Ureaplasma urealyticum/Parvum/Mycoplasma hominis количественно)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Пшеница (F4)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Развернутый комплекс биохимических исследований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Раздельное диагностическое выскабливание п/м и ц/к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Разработка рациона питания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Расцеживание молочных желез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Расширенное исследование генов системы гемостаза: F2, F5, MTHFR, MTR, MTRR, F13, FGB, ITGA2, ITGВ3, F7, PAI-1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13 200,00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Расширенное исследование генов системы гемостаза: F2, F5, MTHFR, MTR, MTRR, F13, FGB, ITGA2, ITGВ3, F7, PAI-1 (без заключения)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9 200,00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Расширенный скрининг основных типов вируса папиломы человека высокого канцерогенного риска(соскоб)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Ревматоидный фактор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Резистентность Enterobacteria (Escherichia, Enterobacter, Klebsiella, Proteus, Serratia) к цефалоспоринам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Резистентность Staphyococus aureus к цефалоспоринам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Резистентность к клопидогрелю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Резус-фактор плода. Выявление гена RHD плода в крови матери (RHD gene of the fetus in the mother's blood)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5 360,00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Ренин-Ангиотензин 1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Ретикулоциты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Ржаная мука (F5)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Рис (F9)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Риск осложнений беременности и патологии плода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5 600,00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Риск развития нарушений системы свертывания крови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РЭА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С-Пептид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С-Пептид (C-Peptide)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С-реактивный белок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СА 125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СА 19-9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СА 72-4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СА-15-3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Санация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Свинина, говядина, курица, баранина Fp73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Свободный b ХГЧ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Свободный PSA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Синус-катетер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Склерозирование кист щитовидной железы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Склонность к тромбозам (минимальная панель)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Склонность к тромбозам (расширенная панель)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СКФ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Снятие швов:  хирургическая обработка раны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Соматотропный гормон (соматотропин, СТГ, Growth hormone, GH)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Сопровождение терапевта по здоровому питанию (2 месяца)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Сопровождение терапевта по здоровому питанию (3 недели)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Соскоб на энтеробиоз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Соскоб на энтеробиоз cito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СОЭ (скорость оседания эритроцитов)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Спермограмма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Спермограмма+МАР-тест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Специфические IgE-аскарида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Спондилография (поясничный отдел позвоночника/шейный отдел позвоночника)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ТГ (Tиреоглобулин; Thyroglobulin, TG)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580,00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Типирование вируса гепатита С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1 310,00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Типирование генов системы HLA II класса (DRB1, DQA1, DQB1)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5 160,00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Тиреоглобулин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Тиреотропный гормон (ТТГ, тиротропин, Thyroid Stimulating Hormone, TSH)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Тироксин общий (T4 общий, тетрайодтиронин общий, Total Thyroxine, TT4)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Тироксин свободный (Т4 свободный, Free Thyroxine, FT4)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Токсоплазма гондии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Токсоплазма гондии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Токсоплазмоз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Токсоплазмоз IgG авидность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Токсоплазмоз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Томат (F25)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Трансферрин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Треска (F3)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Триглицериды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Трийодтиронин общий (Т3 общий, Total Triiodthyronine, TT3)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Трийодтиронин свободный (Т3 свободный, Free Triiodthyronine, FT3)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Трихомонас вагиналис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Тромбин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Тропонин I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ТРУЗИ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  ВМС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доброкачественного н/о кожи 1 категории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доброкачественного н/о кожи 2 категории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доброкачественного н/о кожи 3 категории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доброкачественного н/о мягких тканей 1 категории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доброкачественного н/о мягких тканей 2 категории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доброкачественного н/о мягких тканей 3 категории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импланона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инородного тела мягких тканей с рассечением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новообразований 2 категории сложности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новообразований 3 категории сложности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о. кондилом (единичные)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Удаление о. кондилом (множественнные)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надпочечников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1 триместр при беременности двойней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2700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2 триместр при беременности двойней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3 триместр при беременности двойней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4D (DVD-диск)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4D (флеш-носитель)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4D малого таза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брюшной полости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брюшной полости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брюшной полости с функцией желчного пузыря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вилочковой железы (тимус)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вне скрининга 1 триместр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вне скрининга 2,3 триместр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вне скрининга (двойня)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ж/пузыря, желчевыводящих протоков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лимфоузлов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малого таза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малого таза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малого таза первично (КМН)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малого таза повторно (1цикл)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малого таза повторно (1цикл)(КМН)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молочной железы( 1железа)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молочных желез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молочных желез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мочевого пузыря 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мочевого пузыря с функцией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мошонки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мягких тканей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мягких тканей/лимфоузлов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надпочечников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пахово-мошоночной области / 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печени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по беременности 1 триместр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по беременности 2 триместр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по беременности 3 триместр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по показаниям вне скрининга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поджелудочной железы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почек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почек и доплер сосудов почек / 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почек и мочевого пузыря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почек и мочевого пузыря с остаточной мочой/дет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предстательной железы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селезенки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суставов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суставов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щитовидной железы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УЗИ щитовидной железы /дет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Ультрасонография (проходимость маточных труб)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Уреаплазма уреаликтикум+Уреаплазма парвум (с дифференциацией вида и количественно) соскоб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Уреаплазма, определение ДНК в соскобе эпителиальных клеток урогенитального тртакта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Уровень газов крови (КЩС)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Фактор Виллебранда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Фемофлор 16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Фемофлор 8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Ферритин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Ферритин (Ferritin)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Фибрин-мономер (РФМК)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Фибриноген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Флороценоз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ФНО (Фактор некроза опухоли)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1 900,00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Фолиевая кислота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Фолиевая кислота (Folic Acid)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Фолликулогенез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Фолликулостимулирующий гормон (ФСГ, Follicle stimulating hormone, FSH)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Фосфор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Фото 2D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Фото 3D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Фруктозамин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Фукарцин б/ц (1)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Хламидия трахоматис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Холестерин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Холестерин ЛПВП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Холестерин ЛПНП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Холинестераза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Хорионический гонадотропин человека (ХГЧ, бета-ХГЧ, б-ХГЧ, Human Chorionic gonadotropin, HCG)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Цервикальный скрининг (риск развития рака шейки матки)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Цервикометрия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2 340,00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Церулоплазмин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630,00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Цинк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Цитомегаловирус (кровь)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Цитомегаловирус (соскоб)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Цитомегаловирус IgG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Цитомегаловирус IgG авидность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Цитомегаловирус IgM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Чувствительность к варфарину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920,00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Щелочная фосфатаза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130,00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Щитовидная железа: скрининг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910,00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Эвакуация кисты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Электрокардиограмма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Электрокардиограмма (дет)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Электролиты(Калий, Натрий, Хлор)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Электроэнцефалограмма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1 000,00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Электроэнцефалограмма (дет)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Эозинофильный катионный белок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800,00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Эпителий кошки (e1)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Эпителий собаки (e2)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Эритропоэтин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990,00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Эстетическая пластика женских половых органов 2 кат.сложности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19 500,00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Эстетическая пластика женских половых органов1 кат.сложности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12 500,00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Эстрадиол (E2, Estradiol)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340,00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Эхокардиография (узи сердца)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750,00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Яблоко (F49)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Яичный белок (F1)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4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Яичный желток (F75)</w:t>
            </w:r>
          </w:p>
        </w:tc>
        <w:tc>
          <w:tcPr>
            <w:tcW w:w="177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470,00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4B8D2F8A"/>
    <w:rsid w:val="63250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Office_11.2.0.10132_F1E327BC-269C-435d-A152-05C5408002CA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2021-04-26T19:49:00Z</dcterms:created>
  <dc:creator>Reg3</dc:creator>
  <cp:lastModifiedBy>Reg3</cp:lastModifiedBy>
  <dcterms:modified xsi:type="dcterms:W3CDTF">2021-05-27T12:31:37Z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